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ED" w:rsidRPr="001C21ED" w:rsidRDefault="001C21ED" w:rsidP="001C21ED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1C21ED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На </w:t>
      </w:r>
      <w:proofErr w:type="spellStart"/>
      <w:r w:rsidRPr="001C21ED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грантовую</w:t>
      </w:r>
      <w:proofErr w:type="spellEnd"/>
      <w:r w:rsidRPr="001C21ED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поддержку социальных и молодых предпринимателей направят 68 млн рублей</w:t>
      </w:r>
    </w:p>
    <w:p w:rsidR="001C21ED" w:rsidRPr="001C21ED" w:rsidRDefault="001C21ED" w:rsidP="001C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1C21ED" w:rsidRPr="001C21ED" w:rsidRDefault="001C21ED" w:rsidP="001C21ED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bookmarkStart w:id="0" w:name="_GoBack"/>
      <w:bookmarkEnd w:id="0"/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В Пермском крае объявили даты начала </w:t>
      </w:r>
      <w:proofErr w:type="spellStart"/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грантового</w:t>
      </w:r>
      <w:proofErr w:type="spellEnd"/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конкурса для социальных и молодых предпринимателей. Финансовая поддержка реализуется благодаря нацпроекту «Малое и среднее предпринимательство».</w:t>
      </w:r>
    </w:p>
    <w:p w:rsidR="001C21ED" w:rsidRPr="001C21ED" w:rsidRDefault="001C21ED" w:rsidP="001C21ED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С 4 по 18 октября Агентством по развитию МСП Пермского края будет открыт прием заявок от субъектов малого и среднего бизнеса, включённых в реестр социальных предприятий и молодых предпринимателей до 25 лет. Напомним, что размер гранта составляет от 100 тыс. рублей до 500 тыс. рублей при условии </w:t>
      </w:r>
      <w:proofErr w:type="spellStart"/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софинансирования</w:t>
      </w:r>
      <w:proofErr w:type="spellEnd"/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расходов, связанных с реализацией проекта, в размере не менее 25 %.</w:t>
      </w:r>
    </w:p>
    <w:p w:rsidR="001C21ED" w:rsidRPr="001C21ED" w:rsidRDefault="001C21ED" w:rsidP="001C21ED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Грант можно потратить на реализацию бизнес-проекта, в том числе: аренду и ремонт нежилого помещения, покупку оргтехники, оборудования, присоединение к инженерным сетям, оплату коммунальных услуг и услуг электроснабжения, приобретение ПО, оплату первых взносов по договорам лизинга, услуг связи и др. Для этого предусмотрено 68 млн руб., что в два раза больше, чем в прошлом году. Поддержку получат около 100 проектов по всему региону.</w:t>
      </w:r>
    </w:p>
    <w:p w:rsidR="001C21ED" w:rsidRPr="001C21ED" w:rsidRDefault="001C21ED" w:rsidP="001C21ED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Дополнительным условием для получения </w:t>
      </w:r>
      <w:proofErr w:type="spellStart"/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грантовой</w:t>
      </w:r>
      <w:proofErr w:type="spellEnd"/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поддержки является прохождение обучения от Центра «Мой бизнес». Например, программы </w:t>
      </w:r>
      <w:hyperlink r:id="rId5" w:tgtFrame="_blank" w:history="1">
        <w:r w:rsidRPr="001C21ED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«Азбука предпринимателя»,</w:t>
        </w:r>
      </w:hyperlink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 которая стартует 18 сентября и </w:t>
      </w:r>
      <w:hyperlink r:id="rId6" w:tgtFrame="_blank" w:history="1">
        <w:r w:rsidRPr="001C21ED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«Самолет»,</w:t>
        </w:r>
      </w:hyperlink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 направленная на развитие и масштабирование социальных предпринимателей.</w:t>
      </w:r>
    </w:p>
    <w:p w:rsidR="001C21ED" w:rsidRPr="001C21ED" w:rsidRDefault="001C21ED" w:rsidP="001C21ED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За два года действия программы поддержка оказана 136 предпринимателям края: в 2021 году – 51 СМСП, в 2022 году – 85 СМСП. В прошлом году впервые </w:t>
      </w:r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lastRenderedPageBreak/>
        <w:t>наряду с социальными предприятиями гранты получили 29 молодых бизнесменов. Всего по итогам 2022 года успешно реализован 51 проект.</w:t>
      </w:r>
    </w:p>
    <w:p w:rsidR="001C21ED" w:rsidRPr="001C21ED" w:rsidRDefault="001C21ED" w:rsidP="001C21ED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Чтобы избежать ошибок на этапе заполнения </w:t>
      </w:r>
      <w:proofErr w:type="spellStart"/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грантовой</w:t>
      </w:r>
      <w:proofErr w:type="spellEnd"/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заявки, специалисты Центра проведут серию бесплатных консультаций. Очно — 14 сентября в 14:00 по адресу г. Пермь, ул. Ленина, 68, Центр «Мой бизнес», и онлайн — 12, 19, 26 сентября и 3 октября в 12:00. Записаться на консультацию можно </w:t>
      </w:r>
      <w:hyperlink r:id="rId7" w:tgtFrame="_blank" w:history="1">
        <w:r w:rsidRPr="001C21ED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1C21ED" w:rsidRPr="001C21ED" w:rsidRDefault="001C21ED" w:rsidP="001C21ED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 вопросам заполнения и подачи документов на конкурс предприниматели могут обратиться по телефонам:</w:t>
      </w:r>
    </w:p>
    <w:p w:rsidR="001C21ED" w:rsidRPr="001C21ED" w:rsidRDefault="001C21ED" w:rsidP="001C21E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Новоселова Ольга Александровна, телефон: +7 (342) 2 700 195;</w:t>
      </w:r>
    </w:p>
    <w:p w:rsidR="001C21ED" w:rsidRPr="001C21ED" w:rsidRDefault="001C21ED" w:rsidP="001C21E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proofErr w:type="spellStart"/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Ошканова</w:t>
      </w:r>
      <w:proofErr w:type="spellEnd"/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Дарья Андреевна, телефон: +7 (342) 2 700 276;</w:t>
      </w:r>
    </w:p>
    <w:p w:rsidR="001C21ED" w:rsidRPr="001C21ED" w:rsidRDefault="001C21ED" w:rsidP="001C21E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Трофимова Марина Владимировна, телефон: + 7 (342) 2 700 251;</w:t>
      </w:r>
    </w:p>
    <w:p w:rsidR="001C21ED" w:rsidRPr="001C21ED" w:rsidRDefault="001C21ED" w:rsidP="001C21E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Рустамов </w:t>
      </w:r>
      <w:proofErr w:type="spellStart"/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Солтан</w:t>
      </w:r>
      <w:proofErr w:type="spellEnd"/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Елмарович</w:t>
      </w:r>
      <w:proofErr w:type="spellEnd"/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, телефон: + 7 (342) 2 700 249;</w:t>
      </w:r>
    </w:p>
    <w:p w:rsidR="001C21ED" w:rsidRPr="001C21ED" w:rsidRDefault="001C21ED" w:rsidP="001C21E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proofErr w:type="spellStart"/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Габдушева</w:t>
      </w:r>
      <w:proofErr w:type="spellEnd"/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Лайсан</w:t>
      </w:r>
      <w:proofErr w:type="spellEnd"/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Фаритовна</w:t>
      </w:r>
      <w:proofErr w:type="spellEnd"/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, телефон: + 7 (342) 2 700 231;</w:t>
      </w:r>
    </w:p>
    <w:p w:rsidR="001C21ED" w:rsidRPr="001C21ED" w:rsidRDefault="001C21ED" w:rsidP="001C21E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1C21E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Шаньгина Людмила Андреевна, телефон: + 7 (342) 2 700 273.</w:t>
      </w:r>
    </w:p>
    <w:p w:rsidR="001C21ED" w:rsidRPr="001C21ED" w:rsidRDefault="001C21ED" w:rsidP="001C21ED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1C21ED" w:rsidRPr="001C21ED" w:rsidRDefault="001C21ED" w:rsidP="001C21ED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8" w:tgtFrame="_blank" w:history="1">
        <w:r w:rsidRPr="001C21ED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1C21E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8B5BC3" w:rsidRDefault="008B5BC3"/>
    <w:sectPr w:rsidR="008B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16F8E"/>
    <w:multiLevelType w:val="multilevel"/>
    <w:tmpl w:val="E71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ED"/>
    <w:rsid w:val="001C21ED"/>
    <w:rsid w:val="008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95D21-2132-4B3B-952F-1AEE4866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21ED"/>
    <w:rPr>
      <w:color w:val="0000FF"/>
      <w:u w:val="single"/>
    </w:rPr>
  </w:style>
  <w:style w:type="character" w:customStyle="1" w:styleId="date">
    <w:name w:val="date"/>
    <w:basedOn w:val="a0"/>
    <w:rsid w:val="001C21ED"/>
  </w:style>
  <w:style w:type="paragraph" w:styleId="a4">
    <w:name w:val="Normal (Web)"/>
    <w:basedOn w:val="a"/>
    <w:uiPriority w:val="99"/>
    <w:semiHidden/>
    <w:unhideWhenUsed/>
    <w:rsid w:val="001C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628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387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2222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77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75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ppk.ru/ev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samolyet-programma-po-razvitiyu-sotsialnogo-predprinimatelstva/" TargetMode="External"/><Relationship Id="rId5" Type="http://schemas.openxmlformats.org/officeDocument/2006/relationships/hyperlink" Target="https://msppk.ru/events/azbuka-predprinimatelya-0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2023-09-06T07:21:00Z</dcterms:created>
  <dcterms:modified xsi:type="dcterms:W3CDTF">2023-09-06T07:22:00Z</dcterms:modified>
</cp:coreProperties>
</file>